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39" w:rsidRDefault="00185739" w:rsidP="00F12E51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</w:p>
    <w:p w:rsidR="00F12E51" w:rsidRDefault="00F12E51" w:rsidP="00F12E51">
      <w:pPr>
        <w:pStyle w:val="1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F12E51">
        <w:rPr>
          <w:rFonts w:ascii="Times New Roman" w:hAnsi="Times New Roman"/>
          <w:color w:val="auto"/>
        </w:rPr>
        <w:t>Бланк</w:t>
      </w:r>
      <w:r w:rsidR="001352B5">
        <w:rPr>
          <w:rFonts w:ascii="Times New Roman" w:hAnsi="Times New Roman"/>
          <w:color w:val="auto"/>
        </w:rPr>
        <w:t xml:space="preserve">и выполнения заданий </w:t>
      </w:r>
    </w:p>
    <w:p w:rsidR="001352B5" w:rsidRPr="001352B5" w:rsidRDefault="001352B5" w:rsidP="001352B5">
      <w:r>
        <w:t>1.</w:t>
      </w:r>
    </w:p>
    <w:tbl>
      <w:tblPr>
        <w:tblStyle w:val="a5"/>
        <w:tblW w:w="0" w:type="auto"/>
        <w:tblLook w:val="04A0"/>
      </w:tblPr>
      <w:tblGrid>
        <w:gridCol w:w="3085"/>
        <w:gridCol w:w="6486"/>
      </w:tblGrid>
      <w:tr w:rsidR="001352B5" w:rsidTr="001352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Элемент или признак состава преступления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1352B5" w:rsidTr="001352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(указать: видовой, непосредственный)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Видовой – общественные отношение в сфере осуществления государственной власти;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- являются общественные отношения, складывающиеся по поводу обеспечения безопасности Российского государства</w:t>
            </w:r>
          </w:p>
        </w:tc>
      </w:tr>
      <w:tr w:rsidR="001352B5" w:rsidTr="001352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 преступления (если таковой имеется)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Предметом являются сведения, которые могут быть использованы иностранным государством, международной или иностранной организацией или их представителями в ущерб безопасности Российской Федерации</w:t>
            </w:r>
          </w:p>
        </w:tc>
      </w:tr>
      <w:tr w:rsidR="001352B5" w:rsidTr="001352B5">
        <w:trPr>
          <w:trHeight w:val="91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Объективная сторона преступления: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деяние (действие или бездействие; указать, в чем оно выразилось);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последствия (указать, в чем они выразились);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причинная связь (указать,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чем существует причинная связь);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обстоятельства места, времени, средств, способов и обстановки совершения преступления (охарактеризовать их, если они имеют юридическое значение)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Объективная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состоит в активных, враждебных, совместных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немецкой фирмой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действиях гражданина РФ, направленных в ущерб безопасности Российской Федерации. Состав преступления является формальным; государственная измена окончена с момента совершения виновным действий независимо от фактического наступления последствий.</w:t>
            </w:r>
          </w:p>
        </w:tc>
      </w:tr>
      <w:tr w:rsidR="001352B5" w:rsidTr="001352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Субъективная сторона: 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форма и вид вины (указать форму и вид вины);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мотив (указать);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цель (указать).</w:t>
            </w:r>
          </w:p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субъективная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характеризуется виной в форме умысла. Субъект преступления осознает, что совершаемые действия причиняют или способны причинить ущерб безопасности Российской Федерации,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несмотря на это не высказывает желания прекратить преступные действия и не прекращает их.</w:t>
            </w:r>
          </w:p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Мотивы и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могут быть разнообразные на квалификацию не влияют</w:t>
            </w:r>
            <w:proofErr w:type="gramEnd"/>
          </w:p>
        </w:tc>
      </w:tr>
      <w:tr w:rsidR="001352B5" w:rsidTr="001352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(указать общие и специальные признаки)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преступления является физическое вменяемое лицо, достигшее 16-летнего возраста и являющееся гражданином РФ.</w:t>
            </w:r>
          </w:p>
        </w:tc>
      </w:tr>
      <w:tr w:rsidR="001352B5" w:rsidTr="001352B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Наличие квалифицирующих и особо квалифицирующих признаков (в процессе анализа необходимо отметить их объективные и субъективные признаки)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352B5" w:rsidTr="001352B5">
        <w:trPr>
          <w:trHeight w:val="982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вывод: действия Варламова следует квалифицировать по ст. 275 УК РФ</w:t>
            </w:r>
          </w:p>
        </w:tc>
      </w:tr>
    </w:tbl>
    <w:p w:rsidR="001352B5" w:rsidRDefault="001352B5" w:rsidP="001352B5"/>
    <w:p w:rsidR="001352B5" w:rsidRDefault="001352B5" w:rsidP="001352B5">
      <w:r>
        <w:t>2.</w:t>
      </w:r>
    </w:p>
    <w:tbl>
      <w:tblPr>
        <w:tblStyle w:val="a5"/>
        <w:tblW w:w="0" w:type="auto"/>
        <w:tblLook w:val="04A0"/>
      </w:tblPr>
      <w:tblGrid>
        <w:gridCol w:w="3061"/>
        <w:gridCol w:w="6284"/>
      </w:tblGrid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Элемент или признак состава преступления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(указать: видовой, непосредственный)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Видовой объект – общественные отношения в сфере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 экономической деятельности.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 преступления (если таковой имеется)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 оборонного значения – в сущности? могут относиться к коммерческой тайне. Однако необходимо убедиться, что на предприятии в отношении данных сведений применен режим коммерческой тайны.</w:t>
            </w:r>
          </w:p>
        </w:tc>
      </w:tr>
      <w:tr w:rsidR="001352B5" w:rsidTr="001352B5">
        <w:trPr>
          <w:trHeight w:val="7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Объективная сторона преступления: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деяние (действие или бездействие; указать, в чем оно выразилось);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последствия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(указать, в чем они выразились);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причинная связь (указать,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чем существует причинная связь);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обстоятельства места, времени, средств, способов и обстановки совершения преступления (охарактеризовать их, если они имеют юридическое значение)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Попова: деяние: при наличии нарушений конкретных обязанностей, ненадлежащее их исполнение - это исполнение обязанностей с нарушением требований, предъявляемых к деятельности должностного лица </w:t>
            </w: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 -  последствия в виде причинения крупного ущерба или существенного нарушения прав и законных интересов граждан или организаций либо охраняемых законом интересов общества или государства.</w:t>
            </w:r>
          </w:p>
          <w:p w:rsidR="001352B5" w:rsidRDefault="00135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Пашков: Объективная сторона деяние: действие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собирании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составляющих коммерческую тайну, незаконное разглашении сведений, составляющих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коммерческую без согласия их владельца. Последствия не имеют значения для квалификации. </w:t>
            </w:r>
          </w:p>
          <w:p w:rsidR="001352B5" w:rsidRDefault="00135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B5" w:rsidRDefault="00135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незаконное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разглашении сведений, составляющих коммерческую без согласия их владельца.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Субъективная сторона: 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форма и вид вины (указать форму и вид вины);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мотив (указать);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цель (указать)</w:t>
            </w:r>
          </w:p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Попова: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Субъективная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деяния характеризуется неосторожной формой вины небрежности. Они не предвидят возможности наступления опасных последствий, хотя при необходимой внимательности и предусмотрительности должны были их предвидеть (небрежность). 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Субъективная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характеризуется виной в виде прямого умысла. Лицо осознает, что незаконным способом собирает сведения, составляющие коммерческую, налоговую или банковскую тайну, и желает этого. Мотивы и цели не имеют значения для квалификации.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(указать общие и специальные признаки)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Попова: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специальный,  должностное лицо.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- лицо, которому тайна была доверена или стала известна по службе или работе, достигшее возраста шестнадцати лет.</w:t>
            </w:r>
          </w:p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квалифицирующих и особо квалифицирующих признаков (в процессе анализа необходимо отметить их объективные и субъективные признаки)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1352B5" w:rsidTr="001352B5">
        <w:trPr>
          <w:trHeight w:val="841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Общий вывод: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 наличии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Хмуровой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Поповой запрета на использование телефонной связи и диктофона при работе с данными и при наступлении последствий в виде причинения крупного ущерба или существенного нарушения прав и законных интересов граждан или организаций либо охраняемых законом интересов общества или государства либо иных более тяжких последствий по ч.1/ч.2/ч.3 ст. 293 УК РФ</w:t>
            </w:r>
            <w:proofErr w:type="gramEnd"/>
          </w:p>
          <w:p w:rsidR="001352B5" w:rsidRDefault="001352B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Деяние Пашкова может быть квалифицировано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.1,2 ст. 183 УК РФ. </w:t>
            </w:r>
          </w:p>
          <w:p w:rsidR="001352B5" w:rsidRDefault="001352B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попадает под действие нормы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.2 ст. 183 УК РФ, однако для данного состава обязательно наличие специального субъекта, коим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является.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Следовательно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уголовной ответственности он не подлежит.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352B5" w:rsidRDefault="001352B5" w:rsidP="001352B5"/>
    <w:p w:rsidR="001352B5" w:rsidRDefault="001352B5" w:rsidP="001352B5">
      <w:r>
        <w:t>3.</w:t>
      </w:r>
    </w:p>
    <w:tbl>
      <w:tblPr>
        <w:tblStyle w:val="a5"/>
        <w:tblW w:w="0" w:type="auto"/>
        <w:tblLook w:val="04A0"/>
      </w:tblPr>
      <w:tblGrid>
        <w:gridCol w:w="3061"/>
        <w:gridCol w:w="6284"/>
      </w:tblGrid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Элемент или признак состава преступления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(указать: видовой, непосредственный)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Васильева посягают на видовой объект: интересы службы в  иных организациях и отношения в сфере собственности; и непосредственный объект: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охраняемые законом имущественные прав аи интересы участников гражданского оборота, а также нормальная деятельность иных организаций, их управленческого аппарата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 преступления (если таковой имеется)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rPr>
          <w:trHeight w:val="917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Объективная сторона преступления: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деяние (действие или бездействие; указать, в чем оно выразилось);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последствия (указать, в чем они выразились);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причинная связь (указать,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чем существует причинная связь);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обстоятельства места, времени, средств, способов и обстановки совершения преступления (охарактеризовать их, если они имеют юридическое значение)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совершил  деяние, ставшее причиной имущественного ущерба НГТУ. Имущественный ущерб мог выражаться в любых убытках, включая упущенную выгоду (неполученные доходы). Способ совершения преступления: обман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Состав преступления Васильева  материальный. Преступление будет окончено с момента наступления последствий в виде имущественного ущерба в крупном размере (250 тысяч рублей). Однако в задаче данный факт не указан.  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Кроме того, Васильев выполнял управленческие функции, которые вытекали из его служебных полномочий и были связаны с осуществлением прав и обязанностей, которыми это лицо наделено в силу занимаемой должности, приведшие к причинению существенного вреда правам или законным интересам граждан или организаций либо охраняемым законом интересам общества или государства.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Субъективная сторона: 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форма и вид вины (указать форму и вид вины);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мотив (указать);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цель (указать)</w:t>
            </w:r>
          </w:p>
          <w:p w:rsidR="001352B5" w:rsidRDefault="001352B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Субъективная сторона деяний Васильева направленных на причинение ущерба НГТУ характеризуется виной в виде прямого умысла, когда виновный осознает общественную опасность своего деяния, предвидит возможность или неизбежность наступления общественно опасных последствий и желает их наступления 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Субъективная сторона деяний Васильева при злоупотреблении полномочиями характеризуется умышленной формой вины, и преступление может быть совершено как с прямым, так и с косвенным умыслом: Васильев мог осознавать, что использует полномочия вопреки интересам организации, в которой выполняет управленческие функции, предвидит возможность или неизбежность наступления последствий в виде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существенного вреда, желает или сознательно допускает наступление этих последствий либо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относится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ним безразлично.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107"/>
            <w:bookmarkEnd w:id="0"/>
            <w:r>
              <w:rPr>
                <w:rFonts w:ascii="Times New Roman" w:hAnsi="Times New Roman"/>
                <w:sz w:val="24"/>
                <w:szCs w:val="24"/>
              </w:rPr>
              <w:t>Обязательным признаком субъективной стороны действия Васильева при злоупотреблении полномочиями является цель извлечения выгод и преимуще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себя или других лиц либо нанесения вреда другим лицам.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Субъект (указать общие и специальные признаки)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 злоупотребления полномочиями специальный - лицо, выполняющее управленческие функции в коммерческой или иной организации, вменяемое и достигшее шестнадцатилетнего возраста.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 преступления при причинении ущерба НГТУ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- -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вменяемое лицо, достигшее возраста шестнадцати лет.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квалифицирующих и особо квалифицирующих признаков (в процессе анализа необходимо отметить их объективные и субъективные признаки)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причинении ущерба НГТУ: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обективные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признаки (последствия)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причинившее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 особо крупный ущерб, 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То же деяние, повлекшее тяжкие последствия, 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злоупотреблении полномочиями</w:t>
            </w:r>
          </w:p>
          <w:p w:rsidR="001352B5" w:rsidRDefault="001352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 деяние, повлекшее тяжкие последствия,</w:t>
            </w:r>
          </w:p>
        </w:tc>
      </w:tr>
      <w:tr w:rsidR="001352B5" w:rsidTr="001352B5">
        <w:trPr>
          <w:trHeight w:val="932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вывод: При наличии крупного/особо крупного ущерба/ тяжких последствия, деяние Васильева следует квалифицировать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 (2/3) ст. 165 ч. 1(2) ст. 201 УК РФ.</w:t>
            </w:r>
          </w:p>
        </w:tc>
      </w:tr>
    </w:tbl>
    <w:p w:rsidR="001352B5" w:rsidRDefault="001352B5" w:rsidP="001352B5"/>
    <w:p w:rsidR="001352B5" w:rsidRDefault="001352B5" w:rsidP="001352B5">
      <w:r>
        <w:t>4.</w:t>
      </w:r>
    </w:p>
    <w:tbl>
      <w:tblPr>
        <w:tblStyle w:val="a5"/>
        <w:tblW w:w="0" w:type="auto"/>
        <w:tblLook w:val="04A0"/>
      </w:tblPr>
      <w:tblGrid>
        <w:gridCol w:w="3061"/>
        <w:gridCol w:w="6284"/>
      </w:tblGrid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Элемент или признак состава преступления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(указать: видовой, непосредственный)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Своими действиями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Невзоров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Комарова посягнули на видовой объект: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отношения в сфере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государственной власти, интересов государственной службы и службы в органах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непосредственный: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осуществляемая в соответствии с законом деятельность публичного аппарата власти и управления.</w:t>
            </w: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 преступления (если таковой имеется)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в преступлении Невзорова и Комаровой  наряду с деньгами, ценными бумагами, иным имуществом могут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незаконные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услуг имущественного характера и предоставление имущественных прав.</w:t>
            </w: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rPr>
          <w:trHeight w:val="917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Объективная сторона преступления: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деяние (действие или бездействие; указать, в чем оно выразилось);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последствия (указать, в чем они выразились);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причинная связь (указать,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чем существует причинная связь);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обстоятельства места, времени, средств, способов и обстановки совершения преступления (охарактеризовать их, если они имеют юридическое значение)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Объективная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деяний Комаровой и Невзорова  выражается в получении должностным лицом лично или через посредника предмета взятки за совершение должностным лицом входящих в его служебные полномочия действий (бездействие) в пользу взяткодателя или представляемых им лиц;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может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покушение на получение взятки одно лишь высказанное лицом намерение получить взятку, если никаких конкретных действий для его реализации не предпринималось.</w:t>
            </w: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Субъективная сторона: 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форма и вид вины (указать форму и вид вины);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мотив (указать);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цель (указать)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Субъективная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деяний Невзорова и Комаровой характеризуется виной в виде прямого умысла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 (указать общие и специальные признаки)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преступления специальный - должностное лицо, иностранное должностное лицо либо должностное лицо публичной международной организации.</w:t>
            </w: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 квалифицирующих и особо квалифицирующих признаков (в процессе анализа необходимо отметить их объективные и субъективные признаки)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rPr>
          <w:trHeight w:val="857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вывод: Таким образом действия Невзорова и Комаровой при доведении преступления до конца могло бы быть квалифицировано по ч.1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290. Однако они, согласно задаче, только высказали намерения в получении взятки. Наличия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рсваний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полагать, что данные лица вымогали взятку-  то есть требовали дать взятку под угрозой совершения действий, которые могут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причинить ущерб законным интересам гражданина нет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Следовательно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Невзоров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Комарова уголовной ответственности не подлежат</w:t>
            </w:r>
          </w:p>
        </w:tc>
      </w:tr>
    </w:tbl>
    <w:p w:rsidR="001352B5" w:rsidRDefault="001352B5" w:rsidP="001352B5"/>
    <w:p w:rsidR="001352B5" w:rsidRPr="001352B5" w:rsidRDefault="001352B5" w:rsidP="001352B5">
      <w:r>
        <w:t>5.</w:t>
      </w:r>
    </w:p>
    <w:tbl>
      <w:tblPr>
        <w:tblStyle w:val="a5"/>
        <w:tblW w:w="0" w:type="auto"/>
        <w:tblLook w:val="04A0"/>
      </w:tblPr>
      <w:tblGrid>
        <w:gridCol w:w="3061"/>
        <w:gridCol w:w="6284"/>
      </w:tblGrid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Элемент или признак состава преступления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(указать: видовой, непосредственный)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Семенова посягают на видовой объект: отношение в сфере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правосудия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государственной власти, интересов государственной службы и службы в органах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непосредственный объект: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преступления являются нормальная деятельность суда, интересы правосудия нормальная, деятельность государственного аппарата власти и управления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объект - интересы личности, 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посягают на видовой объект: отношение в сфере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правосудия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государственной власти, интересов государственной службы и службы в органах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непосредственный объект: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преступления являются нормальная деятельность суда, интересы правосудия. Дополнительный объект - интересы личности,</w:t>
            </w: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 преступления (если таковой имеется)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преступления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доказательства. </w:t>
            </w: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преступления Семенова - результаты оперативно-розыскной деятельности.</w:t>
            </w:r>
          </w:p>
        </w:tc>
      </w:tr>
      <w:tr w:rsidR="001352B5" w:rsidTr="001352B5">
        <w:trPr>
          <w:trHeight w:val="55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Объективная сторона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преступления: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деяние (действие или бездействие; указать, в чем оно выразилось);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последствия (указать, в чем они выразились);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причинная связь (указать,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чем существует причинная связь);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обстоятельства места, времени, средств, способов и обстановки совершения преступления (охарактеризовать их, если они имеют юридическое значение)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Объективная сторона преступления Семенова: действия, направленные на фальсификацию результатов оперативно-розыскной деятельности лицом,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уполномоченным на проведение оперативно-розыскных мероприятий. Объективная сторона характеризуется наличием трех обязательных признаков: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деяние - совершение должностным лицом действий, явно выходящих за пределы его полномочий;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последствие в виде существенного нарушения прав и законных интересов граждан или организаций либо охраняемых законом интересов общества и государства;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причинно-следственная связь между действием и наступившим последствием.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Объективная сторона преступления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действия, направленные на фальсификацию доказательств по уголовному делу следователем имеет формальный состав и считается оконченным с момента представления органам расследования или суда фальсифицированных доказательств или с момента приобщения фальсифицированных доказательств к материалам дела в порядке, установленном процессуальным законодательством, независимо от того, выступили ли они в роли доказательств или нет при рассмотрении дела.</w:t>
            </w:r>
            <w:proofErr w:type="gramEnd"/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Субъективная сторона: 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форма и вид вины (указать форму и вид вины);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мотив (указать);</w:t>
            </w:r>
          </w:p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цель (указать)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субъективной стороны деяние, совершенное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характеризуется виной в виде прямого умысла. Виновный осознает, что тем или иным способом искажает доказательства, и желает эти доказательства использовать.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субъективной стороны деяние, совершенное Семеновым: Субъективная сторона преступления характеризуется виной в виде прямого умысла. При этом виновный преследует цель:  уголовное преследование лица, заведомо непричастного к совершению преступления; либо</w:t>
            </w:r>
          </w:p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Субъект (указать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общие и специальные признаки)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Костюков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специальный субъект – лицо,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осуществляющее предварительное расследование, Семенов – специальный субъект – лицо, осуществляющий ОРД </w:t>
            </w:r>
          </w:p>
        </w:tc>
      </w:tr>
      <w:tr w:rsidR="001352B5" w:rsidTr="001352B5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Наличие квалифицирующих и особо квалифицирующих признаков (в процессе анализа необходимо отметить их объективные и субъективные признаки)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B5" w:rsidRDefault="001352B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Квалициируюший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объктивный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4" w:history="1">
              <w:r>
                <w:rPr>
                  <w:rStyle w:val="a6"/>
                  <w:rFonts w:ascii="Times New Roman" w:eastAsia="Calibri" w:hAnsi="Times New Roman"/>
                  <w:sz w:val="24"/>
                  <w:szCs w:val="24"/>
                </w:rPr>
                <w:t>п.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: совершение деяния, предусмотренного, с применением насилия или угрозой его применения. Под применением насилия следует понимать причинение потерпевшему физического вреда. Составом преступления при этом охватывается нанесение побоев, умышленное причинение легкого и средней тяжести вреда здоровью, истязания.</w:t>
            </w:r>
          </w:p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2B5" w:rsidTr="001352B5">
        <w:trPr>
          <w:trHeight w:val="993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2B5" w:rsidRDefault="001352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вывод: Таким образом, деяние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следцет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клавлифицировать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ч.2 ст. 303 УК РФ, Семенова ч. 4 ст. 303 п. а ч 2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286 УК РФ</w:t>
            </w:r>
          </w:p>
        </w:tc>
      </w:tr>
    </w:tbl>
    <w:p w:rsidR="001352B5" w:rsidRDefault="001352B5" w:rsidP="001352B5"/>
    <w:p w:rsidR="001352B5" w:rsidRPr="001352B5" w:rsidRDefault="001352B5" w:rsidP="001352B5">
      <w:r>
        <w:t>6.</w:t>
      </w:r>
    </w:p>
    <w:tbl>
      <w:tblPr>
        <w:tblStyle w:val="a5"/>
        <w:tblW w:w="0" w:type="auto"/>
        <w:tblLook w:val="04A0"/>
      </w:tblPr>
      <w:tblGrid>
        <w:gridCol w:w="3061"/>
        <w:gridCol w:w="6284"/>
      </w:tblGrid>
      <w:tr w:rsidR="00F12E51" w:rsidRPr="00F12E51" w:rsidTr="006804FF">
        <w:tc>
          <w:tcPr>
            <w:tcW w:w="3061" w:type="dxa"/>
          </w:tcPr>
          <w:p w:rsidR="00F12E51" w:rsidRPr="00F12E51" w:rsidRDefault="00F12E51" w:rsidP="00F12E5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GoBack"/>
            <w:r w:rsidRPr="00F12E51">
              <w:rPr>
                <w:rFonts w:ascii="Times New Roman" w:hAnsi="Times New Roman"/>
                <w:b/>
                <w:sz w:val="28"/>
                <w:szCs w:val="28"/>
              </w:rPr>
              <w:t>Элемент или признак состава преступления</w:t>
            </w:r>
          </w:p>
        </w:tc>
        <w:tc>
          <w:tcPr>
            <w:tcW w:w="6284" w:type="dxa"/>
          </w:tcPr>
          <w:p w:rsidR="00F12E51" w:rsidRPr="00F12E51" w:rsidRDefault="00F12E51" w:rsidP="00F12E51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12E51">
              <w:rPr>
                <w:rFonts w:ascii="Times New Roman" w:hAnsi="Times New Roman"/>
                <w:b/>
                <w:sz w:val="28"/>
                <w:szCs w:val="28"/>
              </w:rPr>
              <w:t>В чем выразился, нашел отражение данный элемент (признак) состава преступления</w:t>
            </w:r>
          </w:p>
        </w:tc>
      </w:tr>
      <w:bookmarkEnd w:id="1"/>
      <w:tr w:rsidR="00F12E51" w:rsidRPr="00F12E51" w:rsidTr="006804FF">
        <w:tc>
          <w:tcPr>
            <w:tcW w:w="3061" w:type="dxa"/>
          </w:tcPr>
          <w:p w:rsidR="00F12E51" w:rsidRPr="00F12E51" w:rsidRDefault="00F12E51" w:rsidP="00F12E51">
            <w:pPr>
              <w:spacing w:line="360" w:lineRule="auto"/>
              <w:rPr>
                <w:rFonts w:ascii="Times New Roman" w:hAnsi="Times New Roman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Объект (указать: видовой, непосредственный)</w:t>
            </w:r>
          </w:p>
        </w:tc>
        <w:tc>
          <w:tcPr>
            <w:tcW w:w="6284" w:type="dxa"/>
          </w:tcPr>
          <w:p w:rsidR="00A86058" w:rsidRPr="000D68F7" w:rsidRDefault="00A86058" w:rsidP="00A86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7">
              <w:rPr>
                <w:rFonts w:ascii="Times New Roman" w:hAnsi="Times New Roman" w:cs="Times New Roman"/>
                <w:sz w:val="24"/>
                <w:szCs w:val="24"/>
              </w:rPr>
              <w:t>Фролов и Самсонов своими действиями посягнули на видовой объект – отношение в сфере порядка государственного управления. Непосредственным основным объектом преступления является нормальная деятельность правоохранительных органов. Дополнительным объектом является жизнь сотрудника правоохранительного органа, военнослужащего, а равно их близких.</w:t>
            </w:r>
          </w:p>
          <w:p w:rsidR="00F12E51" w:rsidRPr="000D68F7" w:rsidRDefault="00F12E51" w:rsidP="00F12E5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E51" w:rsidRPr="00F12E51" w:rsidTr="006804FF">
        <w:tc>
          <w:tcPr>
            <w:tcW w:w="3061" w:type="dxa"/>
          </w:tcPr>
          <w:p w:rsidR="00F12E51" w:rsidRPr="00F12E51" w:rsidRDefault="00F12E51" w:rsidP="00F12E51">
            <w:pPr>
              <w:spacing w:line="360" w:lineRule="auto"/>
              <w:rPr>
                <w:rFonts w:ascii="Times New Roman" w:hAnsi="Times New Roman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Предмет преступления (если таковой имеется)</w:t>
            </w:r>
          </w:p>
        </w:tc>
        <w:tc>
          <w:tcPr>
            <w:tcW w:w="6284" w:type="dxa"/>
          </w:tcPr>
          <w:p w:rsidR="00F12E51" w:rsidRPr="000D68F7" w:rsidRDefault="00F12E51" w:rsidP="00F12E5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E51" w:rsidRPr="00F12E51" w:rsidTr="00F12E51">
        <w:trPr>
          <w:trHeight w:val="556"/>
        </w:trPr>
        <w:tc>
          <w:tcPr>
            <w:tcW w:w="3061" w:type="dxa"/>
          </w:tcPr>
          <w:p w:rsidR="00F12E51" w:rsidRPr="00F12E51" w:rsidRDefault="00F12E51" w:rsidP="00F12E51">
            <w:pPr>
              <w:spacing w:line="360" w:lineRule="auto"/>
              <w:rPr>
                <w:rFonts w:ascii="Times New Roman" w:hAnsi="Times New Roman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Объективная сторона преступления:</w:t>
            </w:r>
          </w:p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lastRenderedPageBreak/>
              <w:t>а) деяние (действие или бездействие; указать, в чем оно выразилось);</w:t>
            </w:r>
          </w:p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б) последствия (указать, в чем они выразились);</w:t>
            </w:r>
          </w:p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 xml:space="preserve">в) причинная связь (указать, </w:t>
            </w:r>
            <w:proofErr w:type="gramStart"/>
            <w:r w:rsidRPr="00F12E51"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 w:rsidRPr="00F12E51">
              <w:rPr>
                <w:rFonts w:ascii="Times New Roman" w:hAnsi="Times New Roman"/>
                <w:sz w:val="28"/>
                <w:szCs w:val="28"/>
              </w:rPr>
              <w:t xml:space="preserve"> чем существует причинная связь);</w:t>
            </w:r>
          </w:p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г) обстоятельства места, времени, средств, способов и обстановки совершения преступления (охарактеризовать их, если они имеют юридическое значение)</w:t>
            </w:r>
          </w:p>
        </w:tc>
        <w:tc>
          <w:tcPr>
            <w:tcW w:w="6284" w:type="dxa"/>
          </w:tcPr>
          <w:p w:rsidR="00A86058" w:rsidRPr="000D68F7" w:rsidRDefault="00A86058" w:rsidP="00A860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D68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Объективная сторона преступления,  выражается в активных действиях, направленных на лишение жизни сотрудника правоохранительного органа. Посягательство </w:t>
            </w:r>
            <w:r w:rsidRPr="000D68F7">
              <w:rPr>
                <w:rFonts w:ascii="Times New Roman" w:hAnsi="Times New Roman"/>
                <w:sz w:val="24"/>
                <w:szCs w:val="24"/>
              </w:rPr>
              <w:lastRenderedPageBreak/>
              <w:t>на жизнь лиц, считается совершенным независимо от того, была ли причинена смерть потерпевшему либо она не наступила в силу причин, не зависящих от воли виновного.</w:t>
            </w:r>
          </w:p>
        </w:tc>
      </w:tr>
      <w:tr w:rsidR="00F12E51" w:rsidRPr="00F12E51" w:rsidTr="006804FF">
        <w:tc>
          <w:tcPr>
            <w:tcW w:w="3061" w:type="dxa"/>
          </w:tcPr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Субъективная сторона: </w:t>
            </w:r>
          </w:p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а) форма и вид вины (указать форму и вид вины);</w:t>
            </w:r>
          </w:p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б) мотив (указать);</w:t>
            </w:r>
          </w:p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в) цель (указать)</w:t>
            </w:r>
          </w:p>
          <w:p w:rsidR="00F12E51" w:rsidRPr="00F12E51" w:rsidRDefault="00F12E51" w:rsidP="00F12E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6284" w:type="dxa"/>
          </w:tcPr>
          <w:p w:rsidR="00A86058" w:rsidRPr="000D68F7" w:rsidRDefault="00A86058" w:rsidP="00A86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7">
              <w:rPr>
                <w:rFonts w:ascii="Times New Roman" w:hAnsi="Times New Roman" w:cs="Times New Roman"/>
                <w:sz w:val="24"/>
                <w:szCs w:val="24"/>
              </w:rPr>
              <w:t>Субъективная сторона рассматриваемого преступления характеризуется умышленной формой вины. Умыслом Самсонова и Фролова охватывается, что они посягают на жизнь сотрудника правоохранительного органа. Действия виновных свидетельствуют о том, что он предвидел наступление смерти и желал этого.</w:t>
            </w:r>
          </w:p>
          <w:p w:rsidR="00F12E51" w:rsidRPr="000D68F7" w:rsidRDefault="00A86058" w:rsidP="00A860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7">
              <w:rPr>
                <w:rFonts w:ascii="Times New Roman" w:hAnsi="Times New Roman" w:cs="Times New Roman"/>
                <w:sz w:val="24"/>
                <w:szCs w:val="24"/>
              </w:rPr>
              <w:t>Обязательными признаками субъективной стороны преступления являются цель преступления воспрепятствование законной деятельности Ковалева</w:t>
            </w:r>
          </w:p>
        </w:tc>
      </w:tr>
      <w:tr w:rsidR="00F12E51" w:rsidRPr="00F12E51" w:rsidTr="006804FF">
        <w:tc>
          <w:tcPr>
            <w:tcW w:w="3061" w:type="dxa"/>
          </w:tcPr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t>Субъект (указать общие и специальные признаки)</w:t>
            </w:r>
          </w:p>
        </w:tc>
        <w:tc>
          <w:tcPr>
            <w:tcW w:w="6284" w:type="dxa"/>
          </w:tcPr>
          <w:p w:rsidR="00F12E51" w:rsidRPr="000D68F7" w:rsidRDefault="00A86058" w:rsidP="00F12E5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68F7">
              <w:rPr>
                <w:rFonts w:ascii="Times New Roman" w:hAnsi="Times New Roman"/>
                <w:sz w:val="24"/>
                <w:szCs w:val="24"/>
              </w:rPr>
              <w:t>Субъектом преступления может быть вменяемое лицо, достигшее возраста 16 лет (субъект общий</w:t>
            </w:r>
            <w:proofErr w:type="gramEnd"/>
          </w:p>
        </w:tc>
      </w:tr>
      <w:tr w:rsidR="00F12E51" w:rsidRPr="00F12E51" w:rsidTr="006804FF">
        <w:tc>
          <w:tcPr>
            <w:tcW w:w="3061" w:type="dxa"/>
          </w:tcPr>
          <w:p w:rsidR="00F12E51" w:rsidRPr="00F12E51" w:rsidRDefault="00F12E51" w:rsidP="00F12E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E51">
              <w:rPr>
                <w:rFonts w:ascii="Times New Roman" w:hAnsi="Times New Roman"/>
                <w:sz w:val="28"/>
                <w:szCs w:val="28"/>
              </w:rPr>
              <w:lastRenderedPageBreak/>
              <w:t>Наличие квалифицирующих и особо квалифицирующих признаков (в процессе анализа необходимо отметить их объективные и субъективные признаки)</w:t>
            </w:r>
          </w:p>
        </w:tc>
        <w:tc>
          <w:tcPr>
            <w:tcW w:w="6284" w:type="dxa"/>
          </w:tcPr>
          <w:p w:rsidR="00F12E51" w:rsidRPr="00F12E51" w:rsidRDefault="00F12E51" w:rsidP="00F12E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F12E51" w:rsidRPr="00F12E51" w:rsidTr="00F12E51">
        <w:trPr>
          <w:trHeight w:val="926"/>
        </w:trPr>
        <w:tc>
          <w:tcPr>
            <w:tcW w:w="9345" w:type="dxa"/>
            <w:gridSpan w:val="2"/>
          </w:tcPr>
          <w:p w:rsidR="00F12E51" w:rsidRPr="000D68F7" w:rsidRDefault="00F12E51" w:rsidP="000D68F7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0D68F7">
              <w:rPr>
                <w:rFonts w:ascii="Times New Roman" w:hAnsi="Times New Roman"/>
                <w:sz w:val="24"/>
                <w:szCs w:val="28"/>
              </w:rPr>
              <w:t xml:space="preserve">Общий вывод: </w:t>
            </w:r>
            <w:r w:rsidR="00A86058" w:rsidRPr="000D68F7">
              <w:rPr>
                <w:rFonts w:ascii="Times New Roman" w:hAnsi="Times New Roman"/>
                <w:sz w:val="24"/>
                <w:szCs w:val="28"/>
              </w:rPr>
              <w:t xml:space="preserve"> Исходя из задачи, можно сделать вывод, что Фролов и Самсонов совершили посягательство не на сотрудника правоохранительных органов, а на </w:t>
            </w:r>
            <w:r w:rsidR="000D68F7" w:rsidRPr="000D68F7">
              <w:rPr>
                <w:rFonts w:ascii="Times New Roman" w:hAnsi="Times New Roman"/>
                <w:sz w:val="24"/>
                <w:szCs w:val="28"/>
              </w:rPr>
              <w:t xml:space="preserve">обычного человека. Следовательно, в их действиях имела место ошибка в объекте. Однако согласно правилам квалификации </w:t>
            </w:r>
            <w:proofErr w:type="gramStart"/>
            <w:r w:rsidR="000D68F7" w:rsidRPr="000D68F7">
              <w:rPr>
                <w:rFonts w:ascii="Times New Roman" w:hAnsi="Times New Roman"/>
                <w:sz w:val="24"/>
                <w:szCs w:val="28"/>
              </w:rPr>
              <w:t>при</w:t>
            </w:r>
            <w:proofErr w:type="gramEnd"/>
            <w:r w:rsidR="000D68F7" w:rsidRPr="000D68F7">
              <w:rPr>
                <w:rFonts w:ascii="Times New Roman" w:hAnsi="Times New Roman"/>
                <w:sz w:val="24"/>
                <w:szCs w:val="28"/>
              </w:rPr>
              <w:t xml:space="preserve">  ошибки в объекте преступление следует квалифицировать по направленности умысла. А значит, действия Фролова и Самсонова следует квалифицировать по ст. 317 УК РФ</w:t>
            </w:r>
          </w:p>
        </w:tc>
      </w:tr>
    </w:tbl>
    <w:p w:rsidR="00F12E51" w:rsidRPr="00F12E51" w:rsidRDefault="00F12E51" w:rsidP="00F12E51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37B71" w:rsidRPr="00F12E51" w:rsidRDefault="00637B71" w:rsidP="00F12E51">
      <w:pPr>
        <w:spacing w:after="0" w:line="360" w:lineRule="auto"/>
        <w:rPr>
          <w:rFonts w:ascii="Times New Roman" w:hAnsi="Times New Roman"/>
        </w:rPr>
      </w:pPr>
    </w:p>
    <w:sectPr w:rsidR="00637B71" w:rsidRPr="00F12E51" w:rsidSect="00E5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736F0"/>
    <w:rsid w:val="000D55A5"/>
    <w:rsid w:val="000D68F7"/>
    <w:rsid w:val="001352B5"/>
    <w:rsid w:val="00185739"/>
    <w:rsid w:val="001B3945"/>
    <w:rsid w:val="003736F0"/>
    <w:rsid w:val="00637B71"/>
    <w:rsid w:val="006B08D7"/>
    <w:rsid w:val="006D25B8"/>
    <w:rsid w:val="006D4D4A"/>
    <w:rsid w:val="007F4E88"/>
    <w:rsid w:val="008C69D7"/>
    <w:rsid w:val="00A01058"/>
    <w:rsid w:val="00A86058"/>
    <w:rsid w:val="00BA1D8F"/>
    <w:rsid w:val="00D307C1"/>
    <w:rsid w:val="00DB66E1"/>
    <w:rsid w:val="00E01A56"/>
    <w:rsid w:val="00F1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36F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6F0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22"/>
    <w:qFormat/>
    <w:rsid w:val="003736F0"/>
    <w:rPr>
      <w:b/>
      <w:bCs/>
    </w:rPr>
  </w:style>
  <w:style w:type="paragraph" w:styleId="a4">
    <w:name w:val="List Paragraph"/>
    <w:basedOn w:val="a"/>
    <w:uiPriority w:val="34"/>
    <w:qFormat/>
    <w:rsid w:val="00637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A010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6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86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36F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36F0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22"/>
    <w:qFormat/>
    <w:rsid w:val="003736F0"/>
    <w:rPr>
      <w:b/>
      <w:bCs/>
    </w:rPr>
  </w:style>
  <w:style w:type="paragraph" w:styleId="a4">
    <w:name w:val="List Paragraph"/>
    <w:basedOn w:val="a"/>
    <w:uiPriority w:val="34"/>
    <w:qFormat/>
    <w:rsid w:val="00637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A010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95F8A06FE7E124E39282D6172A74ADF5A3565E74BE6BB9A1C7B985C4CBB4D2FE3C1B40AA348733PDy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2017-07-12T05:49:00Z</dcterms:created>
  <dcterms:modified xsi:type="dcterms:W3CDTF">2018-08-10T21:14:00Z</dcterms:modified>
</cp:coreProperties>
</file>